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B4EB6" w14:textId="16EFF97B" w:rsidR="00A56803" w:rsidRDefault="00A56803" w:rsidP="00A5680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902F867" w14:textId="020080E1" w:rsidR="00622B07" w:rsidRDefault="00622B07" w:rsidP="00A5680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85CFC25" w14:textId="5242116D" w:rsidR="00622B07" w:rsidRDefault="00622B07" w:rsidP="00A5680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BA3685A" w14:textId="56E711CC" w:rsidR="00622B07" w:rsidRDefault="00622B07" w:rsidP="00A5680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CA871BF" w14:textId="1C072F96" w:rsidR="00622B07" w:rsidRDefault="00622B07" w:rsidP="00622B07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622B07">
        <w:rPr>
          <w:rFonts w:eastAsia="Times New Roman" w:cstheme="minorHAnsi"/>
          <w:b/>
          <w:bCs/>
          <w:lang w:eastAsia="pl-PL"/>
        </w:rPr>
        <w:t>INSTRUKCJA</w:t>
      </w:r>
      <w:r w:rsidRPr="00622B07">
        <w:rPr>
          <w:rFonts w:eastAsia="Times New Roman" w:cstheme="minorHAnsi"/>
          <w:b/>
          <w:bCs/>
          <w:lang w:eastAsia="pl-PL"/>
        </w:rPr>
        <w:br/>
        <w:t>JAK WYPEŁNIĆ WNIOSEK O PŁATNOŚĆ W PROGRAMIE PRIORYTETOWYM</w:t>
      </w:r>
      <w:r w:rsidRPr="00622B07">
        <w:rPr>
          <w:rFonts w:eastAsia="Times New Roman" w:cstheme="minorHAnsi"/>
          <w:b/>
          <w:bCs/>
          <w:lang w:eastAsia="pl-PL"/>
        </w:rPr>
        <w:br/>
        <w:t xml:space="preserve">„Ciepłe Mieszkanie” w </w:t>
      </w:r>
      <w:r w:rsidR="00827CA1">
        <w:rPr>
          <w:rFonts w:eastAsia="Times New Roman" w:cstheme="minorHAnsi"/>
          <w:b/>
          <w:bCs/>
          <w:lang w:eastAsia="pl-PL"/>
        </w:rPr>
        <w:t>Gminie Miejskiej Jarosław</w:t>
      </w:r>
    </w:p>
    <w:p w14:paraId="48E771FB" w14:textId="77777777" w:rsidR="00622B07" w:rsidRDefault="00622B07" w:rsidP="00622B07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DB54604" w14:textId="77777777" w:rsidR="00622B07" w:rsidRDefault="00622B07" w:rsidP="00622B07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lang w:eastAsia="pl-PL"/>
        </w:rPr>
        <w:t>Informacje ogólne:</w:t>
      </w:r>
    </w:p>
    <w:p w14:paraId="55836C63" w14:textId="77777777" w:rsidR="00622B07" w:rsidRDefault="00622B07" w:rsidP="00622B0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14709D7" w14:textId="2C7D0EC7" w:rsidR="00622B07" w:rsidRPr="00A77F22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>Po zawarciu umowy dofinansowania i zrealizowaniu całości zadań określonych w umowie,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Beneficjent może wystąpić do Urzędu </w:t>
      </w:r>
      <w:r w:rsidR="00827CA1">
        <w:rPr>
          <w:rFonts w:eastAsia="Times New Roman" w:cstheme="minorHAnsi"/>
          <w:sz w:val="20"/>
          <w:szCs w:val="20"/>
          <w:lang w:eastAsia="pl-PL"/>
        </w:rPr>
        <w:t>Miasta Jarosławia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o ich rozliczenie i</w:t>
      </w:r>
      <w:r w:rsidR="00A77F2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uruchomienie płatności. </w:t>
      </w:r>
      <w:r w:rsidRPr="00A77F2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Wniosek o płatność musi zostać złożony najpóźniej do </w:t>
      </w:r>
      <w:r w:rsidR="00A77F22" w:rsidRPr="00A77F22">
        <w:rPr>
          <w:rFonts w:eastAsia="Times New Roman" w:cstheme="minorHAnsi"/>
          <w:b/>
          <w:bCs/>
          <w:sz w:val="20"/>
          <w:szCs w:val="20"/>
          <w:lang w:eastAsia="pl-PL"/>
        </w:rPr>
        <w:t>60</w:t>
      </w:r>
      <w:r w:rsidRPr="00A77F2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dni od upływu terminu do realizacji przedsięwzięcia jednak nie później niż do </w:t>
      </w:r>
      <w:r w:rsidR="00A77F22" w:rsidRPr="00A77F22">
        <w:rPr>
          <w:rFonts w:eastAsia="Times New Roman" w:cstheme="minorHAnsi"/>
          <w:b/>
          <w:bCs/>
          <w:sz w:val="20"/>
          <w:szCs w:val="20"/>
          <w:lang w:eastAsia="pl-PL"/>
        </w:rPr>
        <w:t>01</w:t>
      </w:r>
      <w:r w:rsidRPr="00A77F22">
        <w:rPr>
          <w:rFonts w:eastAsia="Times New Roman" w:cstheme="minorHAnsi"/>
          <w:b/>
          <w:bCs/>
          <w:sz w:val="20"/>
          <w:szCs w:val="20"/>
          <w:lang w:eastAsia="pl-PL"/>
        </w:rPr>
        <w:t>.03.2026 r.</w:t>
      </w:r>
    </w:p>
    <w:p w14:paraId="07925233" w14:textId="77777777" w:rsidR="00622B07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>Wypłata środków dokonywana jest na podstawie wniosku o płatność prawidłowo wypełnionego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przez Beneficjenta.</w:t>
      </w:r>
    </w:p>
    <w:p w14:paraId="5938C39D" w14:textId="77777777" w:rsidR="00622B07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>Wypłata dofinansowania może być zrealizowana po zakończeniu zadania (1 wniosek o płatność).</w:t>
      </w:r>
    </w:p>
    <w:p w14:paraId="731CF193" w14:textId="08A24297" w:rsidR="00622B07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 xml:space="preserve">W uzasadnionych przypadkach, Urząd </w:t>
      </w:r>
      <w:r w:rsidR="00827CA1">
        <w:rPr>
          <w:rFonts w:eastAsia="Times New Roman" w:cstheme="minorHAnsi"/>
          <w:sz w:val="20"/>
          <w:szCs w:val="20"/>
          <w:lang w:eastAsia="pl-PL"/>
        </w:rPr>
        <w:t>Miasta Jarosławia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może w zakresie złożonego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wniosku o płatność żądać od Beneficjenta złożenia wyjaśnień/uzupełnień lub przedstawienia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dodatkowych dokumentów w terminie 10 dni roboczych od otrzymania wezwania. Dopuszcza się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mailowe wezwanie do uzupełnienia, z potwierdzeniem odebrania e-maila.</w:t>
      </w:r>
    </w:p>
    <w:p w14:paraId="21DE1F26" w14:textId="3FCEBF3A" w:rsidR="00622B07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 xml:space="preserve">Urząd </w:t>
      </w:r>
      <w:r w:rsidR="00827CA1">
        <w:rPr>
          <w:rFonts w:eastAsia="Times New Roman" w:cstheme="minorHAnsi"/>
          <w:sz w:val="20"/>
          <w:szCs w:val="20"/>
          <w:lang w:eastAsia="pl-PL"/>
        </w:rPr>
        <w:t xml:space="preserve">Miasta Jarosławia </w:t>
      </w:r>
      <w:r w:rsidRPr="00622B07">
        <w:rPr>
          <w:rFonts w:eastAsia="Times New Roman" w:cstheme="minorHAnsi"/>
          <w:sz w:val="20"/>
          <w:szCs w:val="20"/>
          <w:lang w:eastAsia="pl-PL"/>
        </w:rPr>
        <w:t>może zawiesić wypłatę dofinansowania, jeżeli wniosek o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płatność jest niekompletny, nieprawidłowo wypełniony, nie załączono do niego wymaganych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załączników lub do czasu wyjaśnienia wątpliwości dotyczących treści wniosku lub jego załączników.</w:t>
      </w:r>
    </w:p>
    <w:p w14:paraId="767654A2" w14:textId="3E5B2AA5" w:rsidR="00622B07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 xml:space="preserve">W przypadku zawieszenia wypłaty dofinansowania, Urząd </w:t>
      </w:r>
      <w:r w:rsidR="00827CA1">
        <w:rPr>
          <w:rFonts w:eastAsia="Times New Roman" w:cstheme="minorHAnsi"/>
          <w:sz w:val="20"/>
          <w:szCs w:val="20"/>
          <w:lang w:eastAsia="pl-PL"/>
        </w:rPr>
        <w:t>Miasta Jarosławia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może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zobowiązać Beneficjenta do podjęcia oznaczonych działań w celu usunięcia przyczyny zawieszenia,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po zrealizowaniu których wypłata dofinansowania zostanie wznowiona.</w:t>
      </w:r>
    </w:p>
    <w:p w14:paraId="0CD8BB25" w14:textId="448A786F" w:rsidR="00622B07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>W przypadku realizacji prac siłami własnymi w zakresie: instalacji centralnego ogrzewania oraz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ciepłej wody użytkowej, podłączenia lokalu do efektywnego źródła ciepła w budynku, wentylacji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mechanicznej z odzyskiem ciepła, ocieplenia przegród budowlanych, stolarki okiennej i drzwiowej,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wypłata dofinansowania po złożeniu wniosku o płatność będzie poprzedzona kontrolą podczas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 xml:space="preserve">wizytacji końcowej. W innych przypadkach Urząd </w:t>
      </w:r>
      <w:r w:rsidR="00827CA1">
        <w:rPr>
          <w:rFonts w:eastAsia="Times New Roman" w:cstheme="minorHAnsi"/>
          <w:sz w:val="20"/>
          <w:szCs w:val="20"/>
          <w:lang w:eastAsia="pl-PL"/>
        </w:rPr>
        <w:t>Miasta Jarosławia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może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przeprowadzić kontrolę podczas wizytacji przed wypłatą dofinansowania. Celem kontroli jest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potwierdzenie zgodnej z umową realizacji przedsięwzięcia, a także prawdziwości informacji 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oświadczeń zawartych przez Beneficjenta we wniosku o dofinansowanie oraz wniosku o płatność.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Czas przeznaczony na przeprowadzenie kontroli podczas wizytacji nie wydłuża terminu wypłaty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kwoty dofinansowania.</w:t>
      </w:r>
    </w:p>
    <w:p w14:paraId="2815D4D4" w14:textId="77777777" w:rsidR="00622B07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>Wypłata kwoty dofinansowania nastąpi przelewem bezpośrednio na rachunek bankowy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Beneficjenta wskazany we wniosku o płatność, pod warunkiem, że faktury lub inne równoważne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dokumenty księgowe zostały opłacone w całości.</w:t>
      </w:r>
    </w:p>
    <w:p w14:paraId="20696877" w14:textId="1B7AB821" w:rsidR="00622B07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>Faktury lub inne równoważne dokumenty księgowe (dalej: dokumenty zakupu), w treści lub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w ramach dołączonych specyfikacji powinny zawierać dane identyfikujące zakupione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i zamontowane urządzenia, materiały (producent, nazwa, model), a przez to umożliwiać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jednoznaczne odniesienie się do ich certyfikatów/świadectw, kart produktu oraz etykiet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energetycznych.</w:t>
      </w:r>
    </w:p>
    <w:p w14:paraId="4DF69883" w14:textId="77777777" w:rsidR="00622B07" w:rsidRPr="00622B07" w:rsidRDefault="00622B07" w:rsidP="00A77F22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1B4C020" w14:textId="77777777" w:rsidR="00622B07" w:rsidRDefault="00622B07" w:rsidP="00622B0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Jak wypełnić Wniosek o płatność:</w:t>
      </w:r>
    </w:p>
    <w:p w14:paraId="10325A85" w14:textId="77777777" w:rsidR="00622B07" w:rsidRDefault="00622B07" w:rsidP="00622B0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3CE097A" w14:textId="4B04FAA9" w:rsidR="00622B07" w:rsidRDefault="00622B07" w:rsidP="00622B0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Pola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nr wniosku oraz data złożenia wniosku wypełniane są przez Urząd </w:t>
      </w:r>
      <w:r w:rsidR="00827CA1">
        <w:rPr>
          <w:rFonts w:eastAsia="Times New Roman" w:cstheme="minorHAnsi"/>
          <w:sz w:val="20"/>
          <w:szCs w:val="20"/>
          <w:lang w:eastAsia="pl-PL"/>
        </w:rPr>
        <w:t>Miasta Jarosławia</w:t>
      </w:r>
    </w:p>
    <w:p w14:paraId="7E2EBBD1" w14:textId="48F46985" w:rsidR="00622B07" w:rsidRDefault="00622B07" w:rsidP="00622B0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Pola Złożenie wniosku, Korekta wniosku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- Należy zaznaczyć jedną z opcji: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Złożenie wniosku –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formularz wypełniany w celu złożenia wniosku o płatność;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Korekta wniosku –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formularz wypełniany w celu poprawy i uzupełnienia wniosku o płatność na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wezwanie Urzędu </w:t>
      </w:r>
      <w:r w:rsidR="00827CA1">
        <w:rPr>
          <w:rFonts w:eastAsia="Times New Roman" w:cstheme="minorHAnsi"/>
          <w:sz w:val="20"/>
          <w:szCs w:val="20"/>
          <w:lang w:eastAsia="pl-PL"/>
        </w:rPr>
        <w:t>Miasta Jarosławia</w:t>
      </w:r>
    </w:p>
    <w:p w14:paraId="277BD0B3" w14:textId="77777777" w:rsidR="00622B07" w:rsidRDefault="00622B07" w:rsidP="00622B0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4088C47" w14:textId="77777777" w:rsidR="00622B07" w:rsidRDefault="00622B07" w:rsidP="00622B0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ECBBC53" w14:textId="77777777" w:rsidR="00622B07" w:rsidRDefault="00622B07" w:rsidP="00622B07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A. INFORMACJE OGÓLNE</w:t>
      </w:r>
    </w:p>
    <w:p w14:paraId="03540DCB" w14:textId="77777777" w:rsidR="00622B07" w:rsidRDefault="00622B07" w:rsidP="00622B0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  <w:t xml:space="preserve">W sekcji </w:t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INFORMACJE O UMOWIE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w polu </w:t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Numer umowy o dofinansowanie, której dotyczy wniosek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należy podać numer umowy o dofinansowanie, której dotyczy wniosek. Należy zaznaczyć również: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- pole poziom dofinansowania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należy zaznaczyć pole wskazujące, której części Programu dotyczy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wniosek. W ramach Części 1 wniosek składają osoby fizyczne uprawnione do podstawowego poziomu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dofinansowania, w ramach Części 2 – podwyższonego, w ramach Części 3 – najwyższego.</w:t>
      </w:r>
    </w:p>
    <w:p w14:paraId="23C73C15" w14:textId="77777777" w:rsidR="00622B07" w:rsidRDefault="00622B07" w:rsidP="00622B0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- pole % powierzchni: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należy podać % powierzchni całkowitej budynku/lokalu mieszkalnego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wykorzystywanej na prowadzenie działalności gospodarczej, zgodnie z umową o dofinansowanie. Jeśli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nie nastąpiła zmiana, należy przyjąć dane z wniosku o dofinansowanie.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4001891B" w14:textId="77777777" w:rsidR="00622B07" w:rsidRDefault="00622B07" w:rsidP="00622B0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C4D17BB" w14:textId="77777777" w:rsidR="00622B07" w:rsidRDefault="00622B07" w:rsidP="00622B0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Część A.1. DANE WNIOSKODAWCY</w:t>
      </w:r>
    </w:p>
    <w:p w14:paraId="40782AF6" w14:textId="77777777" w:rsidR="00622B07" w:rsidRDefault="00622B07" w:rsidP="00622B0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  <w:t xml:space="preserve">W sekcji </w:t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DANE BENEFICJENTA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należy wpisać informacje identyfikujące osobę Beneficjenta: nazwisko,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imię i numer PESEL.</w:t>
      </w:r>
    </w:p>
    <w:p w14:paraId="0A5B4467" w14:textId="77777777" w:rsidR="00622B07" w:rsidRDefault="00622B07" w:rsidP="00622B0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  <w:t>W polu poniżej Beneficjent oświadcza, że nie zbył lokalu mieszkalnego objętego dofinansowaniem.</w:t>
      </w:r>
    </w:p>
    <w:p w14:paraId="5EF9D040" w14:textId="77777777" w:rsidR="00622B07" w:rsidRDefault="00622B07" w:rsidP="00622B0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C210DF1" w14:textId="77777777" w:rsidR="00622B07" w:rsidRDefault="00622B07" w:rsidP="00622B0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B. INFORMACJE O REALIZACJI PRZEDSIĘWZIĘCIA</w:t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br/>
        <w:t>B.1. INFORMACJE O ROZLICZENIU PRZEDSIEWZIĘCIA</w:t>
      </w:r>
    </w:p>
    <w:p w14:paraId="26001758" w14:textId="2A5D57B3" w:rsidR="00622B07" w:rsidRDefault="00622B07" w:rsidP="00622B0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Pole Data zakończenia przedsięwzięcia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Należy podać datę zakończenia przedsięwzięcia. Data ta nie może być późniejsza niż </w:t>
      </w:r>
      <w:r w:rsidRPr="00A77F22">
        <w:rPr>
          <w:rFonts w:eastAsia="Times New Roman" w:cstheme="minorHAnsi"/>
          <w:sz w:val="20"/>
          <w:szCs w:val="20"/>
          <w:lang w:eastAsia="pl-PL"/>
        </w:rPr>
        <w:t>31.12.2025 rok</w:t>
      </w:r>
    </w:p>
    <w:p w14:paraId="5DF92DEB" w14:textId="77777777" w:rsidR="00622B07" w:rsidRDefault="00622B07" w:rsidP="00622B0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B.2. DOKUMENTY ZAKUPU POTWIERDZAJĄCE REALIZACJĘ ZAKRESU RZECZOWEGO</w:t>
      </w:r>
    </w:p>
    <w:p w14:paraId="7E3E89D8" w14:textId="77777777" w:rsidR="00D61CC4" w:rsidRDefault="00622B07" w:rsidP="00622B0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  <w:t>W ramach rozliczenia beneficjent zobowiązany jest przygotować i załączyć do wniosku zestawienie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dokumentów zakupu. Zakres informacji, jaki powinien znaleźć się w tym zestawieniu określa wzór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będący </w:t>
      </w:r>
      <w:r w:rsidRPr="00A77F22">
        <w:rPr>
          <w:rFonts w:eastAsia="Times New Roman" w:cstheme="minorHAnsi"/>
          <w:sz w:val="20"/>
          <w:szCs w:val="20"/>
          <w:lang w:eastAsia="pl-PL"/>
        </w:rPr>
        <w:t>załącznikiem nr 1 do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niniejszej instrukcji.</w:t>
      </w:r>
    </w:p>
    <w:p w14:paraId="3478D5D3" w14:textId="77777777" w:rsidR="00D61CC4" w:rsidRDefault="00622B07" w:rsidP="00622B0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  <w:t>W szczególności:</w:t>
      </w:r>
    </w:p>
    <w:p w14:paraId="00401067" w14:textId="77777777" w:rsidR="00D61CC4" w:rsidRDefault="00622B07" w:rsidP="00D61C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Rodzaje kosztów, do których przyporządkowane będą poszczególne dokumenty zakupu,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odpowiadać muszą rodzajom kosztów z zakresu rzeczowo finansowego Wniosku o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dofinansowanie.</w:t>
      </w:r>
    </w:p>
    <w:p w14:paraId="7B2289A6" w14:textId="77777777" w:rsidR="00D61CC4" w:rsidRDefault="00622B07" w:rsidP="00D61C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Do każdego rodzaju kosztu powinna zostać przypisana grupa dokumentów zakupu – faktur lub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imiennych rachunków, przy czym ten sam dokument może występować w różnych grupach.</w:t>
      </w:r>
    </w:p>
    <w:p w14:paraId="5EDA31AC" w14:textId="77777777" w:rsidR="00D61CC4" w:rsidRDefault="00622B07" w:rsidP="00D61C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Dokument zakupu, który obejmuje koszty z więcej niż jednego rodzaju należy podać w ramach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każdej z grup, z kwotą częściową odpowiadającą danej kategorii.</w:t>
      </w:r>
    </w:p>
    <w:p w14:paraId="3F1F5A76" w14:textId="77777777" w:rsidR="00D61CC4" w:rsidRDefault="00622B07" w:rsidP="00D61C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Dla każdego dokumentu zakupu należy określić:</w:t>
      </w:r>
    </w:p>
    <w:p w14:paraId="72AF11AD" w14:textId="77777777" w:rsidR="00D61CC4" w:rsidRDefault="00622B07" w:rsidP="00D61CC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Nazw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lub NIP wystawcy, pozwalaj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Pr="00D61CC4">
        <w:rPr>
          <w:rFonts w:eastAsia="Times New Roman" w:cstheme="minorHAnsi"/>
          <w:sz w:val="20"/>
          <w:szCs w:val="20"/>
          <w:lang w:eastAsia="pl-PL"/>
        </w:rPr>
        <w:t>ce na identyfikacj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wystawcy</w:t>
      </w:r>
    </w:p>
    <w:p w14:paraId="21A4F49E" w14:textId="77777777" w:rsidR="00D61CC4" w:rsidRDefault="00622B07" w:rsidP="00D61CC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Numer faktury lub innego r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ó</w:t>
      </w:r>
      <w:r w:rsidRPr="00D61CC4">
        <w:rPr>
          <w:rFonts w:eastAsia="Times New Roman" w:cstheme="minorHAnsi"/>
          <w:sz w:val="20"/>
          <w:szCs w:val="20"/>
          <w:lang w:eastAsia="pl-PL"/>
        </w:rPr>
        <w:t>wnowa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ż</w:t>
      </w:r>
      <w:r w:rsidRPr="00D61CC4">
        <w:rPr>
          <w:rFonts w:eastAsia="Times New Roman" w:cstheme="minorHAnsi"/>
          <w:sz w:val="20"/>
          <w:szCs w:val="20"/>
          <w:lang w:eastAsia="pl-PL"/>
        </w:rPr>
        <w:t>nego dokumentu ksi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D61CC4">
        <w:rPr>
          <w:rFonts w:eastAsia="Times New Roman" w:cstheme="minorHAnsi"/>
          <w:sz w:val="20"/>
          <w:szCs w:val="20"/>
          <w:lang w:eastAsia="pl-PL"/>
        </w:rPr>
        <w:t>gowego</w:t>
      </w:r>
    </w:p>
    <w:p w14:paraId="59AFB0C5" w14:textId="77777777" w:rsidR="00D61CC4" w:rsidRDefault="00622B07" w:rsidP="00622B0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Dat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wystawienia.</w:t>
      </w:r>
    </w:p>
    <w:p w14:paraId="376FECEE" w14:textId="77777777" w:rsidR="00D61CC4" w:rsidRDefault="00622B07" w:rsidP="00622B0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Kwot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kosztu kwalifikowanego z dokumentu zakupu [z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ł</w:t>
      </w:r>
      <w:r w:rsidRPr="00D61CC4">
        <w:rPr>
          <w:rFonts w:eastAsia="Times New Roman" w:cstheme="minorHAnsi"/>
          <w:sz w:val="20"/>
          <w:szCs w:val="20"/>
          <w:lang w:eastAsia="pl-PL"/>
        </w:rPr>
        <w:t>] w cz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ęś</w:t>
      </w:r>
      <w:r w:rsidRPr="00D61CC4">
        <w:rPr>
          <w:rFonts w:eastAsia="Times New Roman" w:cstheme="minorHAnsi"/>
          <w:sz w:val="20"/>
          <w:szCs w:val="20"/>
          <w:lang w:eastAsia="pl-PL"/>
        </w:rPr>
        <w:t>ci przypisanej do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danego rodzaju kosztu.</w:t>
      </w:r>
    </w:p>
    <w:p w14:paraId="055D1C7F" w14:textId="77777777" w:rsidR="00D61CC4" w:rsidRDefault="00622B07" w:rsidP="00622B0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Czy został opłacony w całości.</w:t>
      </w:r>
    </w:p>
    <w:p w14:paraId="35A9BDDF" w14:textId="77777777" w:rsidR="00D61CC4" w:rsidRDefault="00622B07" w:rsidP="00622B0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 xml:space="preserve">Uwagi 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–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w przypadku faktur obejmuj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Pr="00D61CC4">
        <w:rPr>
          <w:rFonts w:eastAsia="Times New Roman" w:cstheme="minorHAnsi"/>
          <w:sz w:val="20"/>
          <w:szCs w:val="20"/>
          <w:lang w:eastAsia="pl-PL"/>
        </w:rPr>
        <w:t>cych kilka kategorii koszt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ó</w:t>
      </w:r>
      <w:r w:rsidRPr="00D61CC4">
        <w:rPr>
          <w:rFonts w:eastAsia="Times New Roman" w:cstheme="minorHAnsi"/>
          <w:sz w:val="20"/>
          <w:szCs w:val="20"/>
          <w:lang w:eastAsia="pl-PL"/>
        </w:rPr>
        <w:t>w kwalifikowalnych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należy wpisać nr pozycji z faktury dotyczącej tej kategorii.</w:t>
      </w:r>
    </w:p>
    <w:p w14:paraId="19BA8DBF" w14:textId="77777777" w:rsidR="00D61CC4" w:rsidRDefault="00D61CC4" w:rsidP="00D61CC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380F818" w14:textId="77777777" w:rsidR="00827CA1" w:rsidRDefault="00827CA1" w:rsidP="00D61CC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5BA9652" w14:textId="77777777" w:rsidR="00827CA1" w:rsidRDefault="00827CA1" w:rsidP="00D61CC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22F285A" w14:textId="77777777" w:rsidR="00827CA1" w:rsidRDefault="00827CA1" w:rsidP="00D61CC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001E003" w14:textId="77777777" w:rsidR="00D61CC4" w:rsidRDefault="00622B07" w:rsidP="00D61CC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Należy pamiętać, że:</w:t>
      </w:r>
    </w:p>
    <w:p w14:paraId="6553D48A" w14:textId="36AFD29A" w:rsidR="00D61CC4" w:rsidRDefault="00622B07" w:rsidP="00D61C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do dofinansowania kwalifikują się koszty zgodne z załącznikiem nr 1 do Programu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Priorytetowego, poniesione nie wcześniej niż data podpisania Umowy o dofinansowanie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 xml:space="preserve">Beneficjenta z Gminą </w:t>
      </w:r>
      <w:r w:rsidR="00827CA1">
        <w:rPr>
          <w:rFonts w:eastAsia="Times New Roman" w:cstheme="minorHAnsi"/>
          <w:sz w:val="20"/>
          <w:szCs w:val="20"/>
          <w:lang w:eastAsia="pl-PL"/>
        </w:rPr>
        <w:t>Miejską Jarosław</w:t>
      </w:r>
      <w:r w:rsidRPr="00D61CC4">
        <w:rPr>
          <w:rFonts w:eastAsia="Times New Roman" w:cstheme="minorHAnsi"/>
          <w:sz w:val="20"/>
          <w:szCs w:val="20"/>
          <w:lang w:eastAsia="pl-PL"/>
        </w:rPr>
        <w:t>.</w:t>
      </w:r>
    </w:p>
    <w:p w14:paraId="38EAB9A8" w14:textId="77777777" w:rsidR="00D61CC4" w:rsidRDefault="00622B07" w:rsidP="00D61C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dokumenty zakupu muszą być wystawione na Beneficjenta (dokumenty mogą być wystawione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na Beneficjenta i jego małżonka wspólnie).</w:t>
      </w:r>
    </w:p>
    <w:p w14:paraId="59771C2D" w14:textId="77777777" w:rsidR="00D61CC4" w:rsidRDefault="00622B07" w:rsidP="00D61CC4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br/>
      </w: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>B.3. KOSZTY KWALIFIKOWANE, DOFINANSOWANIE</w:t>
      </w:r>
    </w:p>
    <w:p w14:paraId="6D26C945" w14:textId="77777777" w:rsidR="00D61CC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br/>
      </w: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>Tabele B.3.1 – B.3.3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należy uzupełnić, w pozycjach z zakresu rzeczowo finansowego, określonego we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Wniosku o dofinansowanie.</w:t>
      </w:r>
    </w:p>
    <w:p w14:paraId="336C163C" w14:textId="2127446B" w:rsidR="00D61CC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br/>
        <w:t>Dla każdej kategorii kosztów należy wpisać łączną kwotę kosztów kwalifikowanych, wynikającą z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dokumentów zakupu zgodnie z tym, jak zostały one przyporządkowane w ramach zestawienia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 xml:space="preserve">dokumentów </w:t>
      </w:r>
      <w:r w:rsidRPr="00A77F22">
        <w:rPr>
          <w:rFonts w:eastAsia="Times New Roman" w:cstheme="minorHAnsi"/>
          <w:sz w:val="20"/>
          <w:szCs w:val="20"/>
          <w:lang w:eastAsia="pl-PL"/>
        </w:rPr>
        <w:t>(załącznik nr 1 do</w:t>
      </w:r>
      <w:r w:rsidR="00A77F22">
        <w:rPr>
          <w:rFonts w:eastAsia="Times New Roman" w:cstheme="minorHAnsi"/>
          <w:sz w:val="20"/>
          <w:szCs w:val="20"/>
          <w:lang w:eastAsia="pl-PL"/>
        </w:rPr>
        <w:t xml:space="preserve"> wniosku o płatność</w:t>
      </w:r>
      <w:r w:rsidRPr="00A77F22">
        <w:rPr>
          <w:rFonts w:eastAsia="Times New Roman" w:cstheme="minorHAnsi"/>
          <w:sz w:val="20"/>
          <w:szCs w:val="20"/>
          <w:lang w:eastAsia="pl-PL"/>
        </w:rPr>
        <w:t>).</w:t>
      </w:r>
    </w:p>
    <w:p w14:paraId="6BA3862E" w14:textId="77777777" w:rsidR="00D61CC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br/>
      </w: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>Część B.3.1.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>W zakresie: Źródła ciepła, instalacje, wentylacja, pola B.3.1.1.-B.3.1.8.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należy wpisać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kwotę kosztów kwalifikowanych dla danego przedsięwzięcia wg. dokumentów zakupu.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5382FF4A" w14:textId="77777777" w:rsidR="00D61CC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>W polu SUMA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– należy wpisać sumę wszystkich kosztów kwalifikowanych w zakresie części B.3.1.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</w:r>
    </w:p>
    <w:p w14:paraId="563234D0" w14:textId="77777777" w:rsidR="00D61CC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>Część B.3.2. W zakresie: Stolarka okienna, drzwiowa i ocieplenie przegród budowlanych,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W wierszach B.3.2.1., B.3.2.2. – należy wpisać Ilość sztuk i kwotę kosztów kwalifikowanych wg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dokumentów zakupu dla danego przedsięwzięcia.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0CC9648B" w14:textId="77777777" w:rsidR="00D61CC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>W polu SUMA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– należy wpisać sumę kosztów kwalifikowanych w zakresie części B.3.2.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</w:r>
    </w:p>
    <w:p w14:paraId="43A3050C" w14:textId="77777777" w:rsidR="00D61CC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>Część B.3.3. W zakresie: Dokumentacja</w:t>
      </w:r>
    </w:p>
    <w:p w14:paraId="4F298528" w14:textId="77777777" w:rsidR="00D61CC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>W polu B.3.3.1.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– należy wpisać kwotę kosztów kwalifikowanych wg dokumentów zakupu dla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dokumentacji technicznej.</w:t>
      </w:r>
    </w:p>
    <w:p w14:paraId="308AE258" w14:textId="77777777" w:rsidR="00D61CC4" w:rsidRDefault="00D61CC4" w:rsidP="00D61CC4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11F58F1" w14:textId="77777777" w:rsidR="00D61CC4" w:rsidRDefault="00D61CC4" w:rsidP="00D61CC4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0D0C916" w14:textId="77777777" w:rsidR="00D61CC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>C. INFORMACJA O RACHUNKU BANKOWYM DO WYPŁATY DOFINANSOWANIA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Zgodnie z zapisami Umowy o dofinansowanie, jeżeli dokument zakupu został opłacony, wypłata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dofinansowania następuje na rachunek bankowy Beneficjenta, W polu nr C należy wskazać rachunek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bankowy Beneficjenta, na który będzie wypłacone dofinansowanie.</w:t>
      </w:r>
    </w:p>
    <w:p w14:paraId="5289D3B2" w14:textId="77777777" w:rsidR="00D61CC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br/>
      </w: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>D. WYMAGANE ZAŁĄCZNIKI DOŁĄCZONE DO WNIOSKU</w:t>
      </w:r>
    </w:p>
    <w:p w14:paraId="5323D69C" w14:textId="13C3DFB2" w:rsidR="00D61CC4" w:rsidRPr="00D61CC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Załącznik nr 1 – Zestawienie, o którym mowa w pkt B.2, sporządzone na podstawie wzoru</w:t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br/>
        <w:t xml:space="preserve">będącego załącznikiem nr 1 do </w:t>
      </w:r>
      <w:r w:rsidR="00A77F22">
        <w:rPr>
          <w:rFonts w:eastAsia="Times New Roman" w:cstheme="minorHAnsi"/>
          <w:b/>
          <w:bCs/>
          <w:sz w:val="20"/>
          <w:szCs w:val="20"/>
          <w:lang w:eastAsia="pl-PL"/>
        </w:rPr>
        <w:t>wniosku o płatność</w:t>
      </w:r>
    </w:p>
    <w:p w14:paraId="2F3D687A" w14:textId="77777777" w:rsidR="00D61CC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  <w:t>W zależności od zakresu rzeczowego przedsięwzięcia oraz wprowadzonej do wniosku o płatność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informacji o rozliczanych dokumentach zakupu, Beneficjent załącza do wniosku wskazane w części D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załączniki. Załącznikiem do niniejszej instrukcji jest wzór protokołu odbioru prac wykonawcy, który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może być wykorzystany do potwierdzenia wykonania prac z zakresu rzeczowego przedsięwzięcia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wskazanego we wniosku o płatność. Ilekroć mowa o protokole w poniższym opisie dokumentów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załączanych do wniosku o płatność, można zastosować powyższy wzór, dopuszcza się również protokół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odbioru prac sporządzony na wzorze udostępnionym przez wykonawcę, pod warunkiem, że zawiera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wszystkie wymagane elementy i informacje.</w:t>
      </w:r>
    </w:p>
    <w:p w14:paraId="791F53AE" w14:textId="77777777" w:rsidR="00D61CC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>W szczególności do wniosku powinny zostać dołączone następujące rodzaje dokumentów, wynikające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z zakresu rzeczowego rozliczanych wnioskiem o płatność zadań:</w:t>
      </w:r>
    </w:p>
    <w:p w14:paraId="7C96372C" w14:textId="77777777" w:rsidR="00D61CC4" w:rsidRPr="00D61CC4" w:rsidRDefault="00622B07" w:rsidP="00D61C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 xml:space="preserve">Potwierdzenie trwałego wyłączenia z użytku źródła ciepła na paliwo stałe. </w:t>
      </w:r>
    </w:p>
    <w:p w14:paraId="6F5C478E" w14:textId="7DC945DA" w:rsidR="00D61CC4" w:rsidRDefault="00622B07" w:rsidP="00D61CC4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Wymagane jest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potwierdzenie dla każdego źródła ciepła z zadeklarowanych do likwidacji – zgodnie z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wnioskiem o dofinansowanie. Potwierdzeniem trwałego wyłączenia z użytku źródła ciepła na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paliwo stałe jest imienny dokument zezłomowania/karta przekazania odpadu/formularza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przyjęcia odpadów metali. W uzasadnionych przypadkach, np. trwałego wyłączenia z użytku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pieca kaflowego, Beneficjent może udokumentować ten fakt w inny wiarygodny sposób np.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dokument trwałego odłączenia źródła ciepła od przewodu kominowego wystawiony przez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mistrza kominiarstwa.</w:t>
      </w:r>
    </w:p>
    <w:p w14:paraId="4D544CE6" w14:textId="77777777" w:rsidR="00D61CC4" w:rsidRPr="00D61CC4" w:rsidRDefault="00622B07" w:rsidP="00D61C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Dokumenty zakupu, czyli kopie faktur lub innych równoważnych dokumentów księgowych,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potwierdzających nabycie materiałów, urządzeń lub usług wykazane w załączniku nr 1 do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wniosku o płatność – dotyczy części B.3. Do dofinansowania dopuszcza się dokumenty zakupu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wystawione na Beneficjenta. Jeśli dokument w załączniku nr 1 do wniosku o płatność,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wprowadzany był kilkukrotnie (np. z przypisaniem do różnych kategorii kosztów), należy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dołączyć tylko jedną jego kopię.</w:t>
      </w:r>
    </w:p>
    <w:p w14:paraId="4893B689" w14:textId="77777777" w:rsidR="00D61CC4" w:rsidRPr="00D61CC4" w:rsidRDefault="00622B07" w:rsidP="00D61C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Karta produktu i etykieta energetyczna potwierdzające spełnienie wymagań technicznych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określonych w Załączniku nr 1 do Programu w szczególności wymagań dotyczących klasy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efektywności energetycznej dla następujących kategorii kosztów:</w:t>
      </w:r>
    </w:p>
    <w:p w14:paraId="3CA91D5B" w14:textId="77777777" w:rsidR="00D61CC4" w:rsidRPr="00D61CC4" w:rsidRDefault="00622B07" w:rsidP="00D61C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 xml:space="preserve">źródła ciepła na paliwo stałe - kocioł na </w:t>
      </w:r>
      <w:proofErr w:type="spellStart"/>
      <w:r w:rsidRPr="00D61CC4">
        <w:rPr>
          <w:rFonts w:eastAsia="Times New Roman" w:cstheme="minorHAnsi"/>
          <w:sz w:val="20"/>
          <w:szCs w:val="20"/>
          <w:lang w:eastAsia="pl-PL"/>
        </w:rPr>
        <w:t>pellet</w:t>
      </w:r>
      <w:proofErr w:type="spellEnd"/>
      <w:r w:rsidRPr="00D61CC4">
        <w:rPr>
          <w:rFonts w:eastAsia="Times New Roman" w:cstheme="minorHAnsi"/>
          <w:sz w:val="20"/>
          <w:szCs w:val="20"/>
          <w:lang w:eastAsia="pl-PL"/>
        </w:rPr>
        <w:t xml:space="preserve"> o podwyższonym standardzie</w:t>
      </w:r>
    </w:p>
    <w:p w14:paraId="0AB75171" w14:textId="77777777" w:rsidR="00D61CC4" w:rsidRPr="00D61CC4" w:rsidRDefault="00622B07" w:rsidP="00D61C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pompy ciepła powietrze/woda;</w:t>
      </w:r>
    </w:p>
    <w:p w14:paraId="594884C0" w14:textId="77777777" w:rsidR="00D61CC4" w:rsidRPr="00D61CC4" w:rsidRDefault="00622B07" w:rsidP="00D61C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pompy ciepła powietrze/powietrze;</w:t>
      </w:r>
    </w:p>
    <w:p w14:paraId="161F8FC6" w14:textId="77777777" w:rsidR="00D61CC4" w:rsidRPr="00D61CC4" w:rsidRDefault="00622B07" w:rsidP="00D61C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kotła gazowego kondensacyjnego;</w:t>
      </w:r>
    </w:p>
    <w:p w14:paraId="281E9B21" w14:textId="77777777" w:rsidR="00D61CC4" w:rsidRPr="00D61CC4" w:rsidRDefault="00622B07" w:rsidP="00D61C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wentylacji mechanicznej z odzyskiem ciepła;</w:t>
      </w:r>
    </w:p>
    <w:p w14:paraId="7CA01F52" w14:textId="77777777" w:rsidR="00D61CC4" w:rsidRPr="00D61CC4" w:rsidRDefault="00622B07" w:rsidP="00D61C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pompy ciepła do ciepłej wody użytkowej (</w:t>
      </w:r>
      <w:proofErr w:type="spellStart"/>
      <w:r w:rsidRPr="00D61CC4">
        <w:rPr>
          <w:rFonts w:eastAsia="Times New Roman" w:cstheme="minorHAnsi"/>
          <w:sz w:val="20"/>
          <w:szCs w:val="20"/>
          <w:lang w:eastAsia="pl-PL"/>
        </w:rPr>
        <w:t>cwu</w:t>
      </w:r>
      <w:proofErr w:type="spellEnd"/>
      <w:r w:rsidRPr="00D61CC4">
        <w:rPr>
          <w:rFonts w:eastAsia="Times New Roman" w:cstheme="minorHAnsi"/>
          <w:sz w:val="20"/>
          <w:szCs w:val="20"/>
          <w:lang w:eastAsia="pl-PL"/>
        </w:rPr>
        <w:t>) zakupionej w ramach montażu instalacji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</w:r>
      <w:proofErr w:type="spellStart"/>
      <w:r w:rsidRPr="00D61CC4">
        <w:rPr>
          <w:rFonts w:eastAsia="Times New Roman" w:cstheme="minorHAnsi"/>
          <w:sz w:val="20"/>
          <w:szCs w:val="20"/>
          <w:lang w:eastAsia="pl-PL"/>
        </w:rPr>
        <w:t>cwu</w:t>
      </w:r>
      <w:proofErr w:type="spellEnd"/>
      <w:r w:rsidRPr="00D61CC4">
        <w:rPr>
          <w:rFonts w:eastAsia="Times New Roman" w:cstheme="minorHAnsi"/>
          <w:sz w:val="20"/>
          <w:szCs w:val="20"/>
          <w:lang w:eastAsia="pl-PL"/>
        </w:rPr>
        <w:t>.</w:t>
      </w:r>
    </w:p>
    <w:p w14:paraId="4B3A00A6" w14:textId="30B4D873" w:rsidR="00D61CC4" w:rsidRPr="00D61CC4" w:rsidRDefault="00622B07" w:rsidP="00D61C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 xml:space="preserve">Karta produktu lub inny dokument dla okien i drzwi potwierdzający spełnienie </w:t>
      </w:r>
      <w:r w:rsidR="00A77F22">
        <w:rPr>
          <w:rFonts w:eastAsia="Times New Roman" w:cstheme="minorHAnsi"/>
          <w:sz w:val="20"/>
          <w:szCs w:val="20"/>
          <w:lang w:eastAsia="pl-PL"/>
        </w:rPr>
        <w:t xml:space="preserve">aktualnych </w:t>
      </w:r>
      <w:r w:rsidRPr="00D61CC4">
        <w:rPr>
          <w:rFonts w:eastAsia="Times New Roman" w:cstheme="minorHAnsi"/>
          <w:sz w:val="20"/>
          <w:szCs w:val="20"/>
          <w:lang w:eastAsia="pl-PL"/>
        </w:rPr>
        <w:t>wymagań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technicznych określonych w rozporządzeniu Ministra Infrastruktury z dnia 12 kwietnia 2002 r.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w sprawie warunków technicznych, jakim powinny odpowiadać budynki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i ich usytuowanie (tj. Dz. U. z 20</w:t>
      </w:r>
      <w:r w:rsidR="00A77F22">
        <w:rPr>
          <w:rFonts w:eastAsia="Times New Roman" w:cstheme="minorHAnsi"/>
          <w:sz w:val="20"/>
          <w:szCs w:val="20"/>
          <w:lang w:eastAsia="pl-PL"/>
        </w:rPr>
        <w:t>22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r., poz. 1</w:t>
      </w:r>
      <w:r w:rsidR="00A77F22">
        <w:rPr>
          <w:rFonts w:eastAsia="Times New Roman" w:cstheme="minorHAnsi"/>
          <w:sz w:val="20"/>
          <w:szCs w:val="20"/>
          <w:lang w:eastAsia="pl-PL"/>
        </w:rPr>
        <w:t>225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, z </w:t>
      </w:r>
      <w:proofErr w:type="spellStart"/>
      <w:r w:rsidRPr="00D61CC4">
        <w:rPr>
          <w:rFonts w:eastAsia="Times New Roman" w:cstheme="minorHAnsi"/>
          <w:sz w:val="20"/>
          <w:szCs w:val="20"/>
          <w:lang w:eastAsia="pl-PL"/>
        </w:rPr>
        <w:t>późn</w:t>
      </w:r>
      <w:proofErr w:type="spellEnd"/>
      <w:r w:rsidRPr="00D61CC4">
        <w:rPr>
          <w:rFonts w:eastAsia="Times New Roman" w:cstheme="minorHAnsi"/>
          <w:sz w:val="20"/>
          <w:szCs w:val="20"/>
          <w:lang w:eastAsia="pl-PL"/>
        </w:rPr>
        <w:t>. zm.)</w:t>
      </w:r>
    </w:p>
    <w:p w14:paraId="15F07488" w14:textId="77777777" w:rsidR="00D61CC4" w:rsidRPr="00D61CC4" w:rsidRDefault="00622B07" w:rsidP="00622B0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 xml:space="preserve">Certyfikat/świadectwo potwierdzające spełnienie wymogów dotyczących </w:t>
      </w:r>
      <w:proofErr w:type="spellStart"/>
      <w:r w:rsidRPr="00D61CC4">
        <w:rPr>
          <w:rFonts w:eastAsia="Times New Roman" w:cstheme="minorHAnsi"/>
          <w:sz w:val="20"/>
          <w:szCs w:val="20"/>
          <w:lang w:eastAsia="pl-PL"/>
        </w:rPr>
        <w:t>ekoprojektu</w:t>
      </w:r>
      <w:proofErr w:type="spellEnd"/>
      <w:r w:rsidRPr="00D61CC4">
        <w:rPr>
          <w:rFonts w:eastAsia="Times New Roman" w:cstheme="minorHAnsi"/>
          <w:sz w:val="20"/>
          <w:szCs w:val="20"/>
          <w:lang w:eastAsia="pl-PL"/>
        </w:rPr>
        <w:br/>
        <w:t>(</w:t>
      </w:r>
      <w:proofErr w:type="spellStart"/>
      <w:r w:rsidRPr="00D61CC4">
        <w:rPr>
          <w:rFonts w:eastAsia="Times New Roman" w:cstheme="minorHAnsi"/>
          <w:sz w:val="20"/>
          <w:szCs w:val="20"/>
          <w:lang w:eastAsia="pl-PL"/>
        </w:rPr>
        <w:t>ecodesign</w:t>
      </w:r>
      <w:proofErr w:type="spellEnd"/>
      <w:r w:rsidRPr="00D61CC4">
        <w:rPr>
          <w:rFonts w:eastAsia="Times New Roman" w:cstheme="minorHAnsi"/>
          <w:sz w:val="20"/>
          <w:szCs w:val="20"/>
          <w:lang w:eastAsia="pl-PL"/>
        </w:rPr>
        <w:t>), tzn. spełnienie co najmniej wymagań określonych w rozporządzeniu Komisji (UE)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2015/1189 z dnia 28 kwietnia 2015 r. w sprawie wykonania Dyrektywy Parlamentu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 xml:space="preserve">Europejskiego i Rady 2009/125/WE w odniesieniu do wymogów dotyczących </w:t>
      </w:r>
      <w:proofErr w:type="spellStart"/>
      <w:r w:rsidRPr="00D61CC4">
        <w:rPr>
          <w:rFonts w:eastAsia="Times New Roman" w:cstheme="minorHAnsi"/>
          <w:sz w:val="20"/>
          <w:szCs w:val="20"/>
          <w:lang w:eastAsia="pl-PL"/>
        </w:rPr>
        <w:t>ekoprojektu</w:t>
      </w:r>
      <w:proofErr w:type="spellEnd"/>
      <w:r w:rsidRPr="00D61CC4">
        <w:rPr>
          <w:rFonts w:eastAsia="Times New Roman" w:cstheme="minorHAnsi"/>
          <w:sz w:val="20"/>
          <w:szCs w:val="20"/>
          <w:lang w:eastAsia="pl-PL"/>
        </w:rPr>
        <w:t xml:space="preserve"> dla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kotłów na paliwa stałe (Dz. Urz. UE L 193 z 21.07.2015, s. 100), w przypadku zakupu źródła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 xml:space="preserve">ciepła na paliwo stałe - kocioł na </w:t>
      </w:r>
      <w:proofErr w:type="spellStart"/>
      <w:r w:rsidRPr="00D61CC4">
        <w:rPr>
          <w:rFonts w:eastAsia="Times New Roman" w:cstheme="minorHAnsi"/>
          <w:sz w:val="20"/>
          <w:szCs w:val="20"/>
          <w:lang w:eastAsia="pl-PL"/>
        </w:rPr>
        <w:t>pellet</w:t>
      </w:r>
      <w:proofErr w:type="spellEnd"/>
      <w:r w:rsidRPr="00D61CC4">
        <w:rPr>
          <w:rFonts w:eastAsia="Times New Roman" w:cstheme="minorHAnsi"/>
          <w:sz w:val="20"/>
          <w:szCs w:val="20"/>
          <w:lang w:eastAsia="pl-PL"/>
        </w:rPr>
        <w:t xml:space="preserve"> o podwyższonym standardzie</w:t>
      </w:r>
    </w:p>
    <w:p w14:paraId="29D3B0B3" w14:textId="77777777" w:rsidR="00D61CC4" w:rsidRPr="00D61CC4" w:rsidRDefault="00622B07" w:rsidP="00622B0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Dokumenty potwierdzające dokonanie zapłaty na rzecz wykonawcy lub sprzedawcy.</w:t>
      </w:r>
    </w:p>
    <w:p w14:paraId="466EA0BF" w14:textId="77777777" w:rsidR="00D61CC4" w:rsidRPr="00D61CC4" w:rsidRDefault="00622B07" w:rsidP="00622B0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Protokół odbioru montażu źródła ciepła dotyczy wszystkich źródeł ciepła kwalifikowanych do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 xml:space="preserve">dofinansowania. </w:t>
      </w:r>
    </w:p>
    <w:p w14:paraId="08D8AC8A" w14:textId="77777777" w:rsidR="00D61CC4" w:rsidRDefault="00622B07" w:rsidP="00D61CC4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Protokół powinien być podpisany przez instalatora posiadającego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odpowiednie uprawnienia (jeśli dotyczy) lub odpowiednie kwalifikacje oraz przez Beneficjenta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lub jego Pełnomocnika. Protokół powinien potwierdzać miejsce instalacji, rodzaj urządzenia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oraz prawidłowość jego montażu, uruchomienie i gotowość do eksploatacji.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W protokole odbioru montażu w przypadku źródeł ciepła na paliwo stałe należy potwierdzić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dodatkowo, że zamontowano kocioł, który nie posiada rusztu awaryjnego lub </w:t>
      </w:r>
      <w:proofErr w:type="spellStart"/>
      <w:r w:rsidRPr="00D61CC4">
        <w:rPr>
          <w:rFonts w:eastAsia="Times New Roman" w:cstheme="minorHAnsi"/>
          <w:sz w:val="20"/>
          <w:szCs w:val="20"/>
          <w:lang w:eastAsia="pl-PL"/>
        </w:rPr>
        <w:t>przedpaleniska</w:t>
      </w:r>
      <w:proofErr w:type="spellEnd"/>
      <w:r w:rsidRPr="00D61CC4">
        <w:rPr>
          <w:rFonts w:eastAsia="Times New Roman" w:cstheme="minorHAnsi"/>
          <w:sz w:val="20"/>
          <w:szCs w:val="20"/>
          <w:lang w:eastAsia="pl-PL"/>
        </w:rPr>
        <w:t>.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W protokole odbioru montażu kotła na </w:t>
      </w:r>
      <w:proofErr w:type="spellStart"/>
      <w:r w:rsidRPr="00D61CC4">
        <w:rPr>
          <w:rFonts w:eastAsia="Times New Roman" w:cstheme="minorHAnsi"/>
          <w:sz w:val="20"/>
          <w:szCs w:val="20"/>
          <w:lang w:eastAsia="pl-PL"/>
        </w:rPr>
        <w:t>pellet</w:t>
      </w:r>
      <w:proofErr w:type="spellEnd"/>
      <w:r w:rsidRPr="00D61CC4">
        <w:rPr>
          <w:rFonts w:eastAsia="Times New Roman" w:cstheme="minorHAnsi"/>
          <w:sz w:val="20"/>
          <w:szCs w:val="20"/>
          <w:lang w:eastAsia="pl-PL"/>
        </w:rPr>
        <w:t xml:space="preserve"> drzewny należy potwierdzić ponadto, że kocioł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może być przeznaczony wyłącznie do spalania biomasy w formie </w:t>
      </w:r>
      <w:proofErr w:type="spellStart"/>
      <w:r w:rsidRPr="00D61CC4">
        <w:rPr>
          <w:rFonts w:eastAsia="Times New Roman" w:cstheme="minorHAnsi"/>
          <w:sz w:val="20"/>
          <w:szCs w:val="20"/>
          <w:lang w:eastAsia="pl-PL"/>
        </w:rPr>
        <w:t>pelletu</w:t>
      </w:r>
      <w:proofErr w:type="spellEnd"/>
      <w:r w:rsidRPr="00D61CC4">
        <w:rPr>
          <w:rFonts w:eastAsia="Times New Roman" w:cstheme="minorHAnsi"/>
          <w:sz w:val="20"/>
          <w:szCs w:val="20"/>
          <w:lang w:eastAsia="pl-PL"/>
        </w:rPr>
        <w:t xml:space="preserve"> drzewnego i posiada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automatyczne podawanie paliwa.</w:t>
      </w:r>
    </w:p>
    <w:p w14:paraId="7C940BBE" w14:textId="77777777" w:rsidR="00D61CC4" w:rsidRPr="00D61CC4" w:rsidRDefault="00622B07" w:rsidP="00D61C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Protokół odbioru montażu wentylacji mechanicznej z odzyskiem ciepła potwierdzający miejsce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wykonania instalacji, jej parametry, prawidłowość montażu i gotowość do eksploatacji.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Protokół powinien być sporządzony i podpisany przez wykonawcę oraz przez Beneficjenta lub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jego Pełnomocnika.</w:t>
      </w:r>
    </w:p>
    <w:p w14:paraId="7C778C87" w14:textId="77777777" w:rsidR="00D61CC4" w:rsidRPr="00D61CC4" w:rsidRDefault="00622B07" w:rsidP="00D61C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Protokół odbioru wykonania instalacji centralnego ogrzewania lub ciepłej wody użytkowej,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potwierdzający miejsce wykonania instalacji, jej parametry, prawidłowość montażu i gotowość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do eksploatacji. Protokół powinien być sporządzony i podpisany przez wykonawcę oraz przez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Beneficjenta lub jego Pełnomocnika.</w:t>
      </w:r>
    </w:p>
    <w:p w14:paraId="7987E751" w14:textId="77777777" w:rsidR="00D61CC4" w:rsidRPr="00D61CC4" w:rsidRDefault="00622B07" w:rsidP="00D61C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Protokół odbioru wykonania:</w:t>
      </w:r>
    </w:p>
    <w:p w14:paraId="2D2CED16" w14:textId="77777777" w:rsidR="00D61CC4" w:rsidRPr="00D61CC4" w:rsidRDefault="00622B07" w:rsidP="00D61CC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przyłącza oraz instalacji wewnętrznej od przyłącza do źródła ciepła albo</w:t>
      </w:r>
    </w:p>
    <w:p w14:paraId="3C885BDA" w14:textId="77777777" w:rsidR="00D61CC4" w:rsidRPr="00D61CC4" w:rsidRDefault="00622B07" w:rsidP="00D61CC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podłączenia lokalu do efektywnego źródła ciepła w budynku,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potwierdzający miejsce wykonania przyłącza i instalacji, ich parametry, prawidłowość montażu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i gotowość do eksploatacji. Protokół powinien być podpisany przez wykonawcę posiadającego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odpowiednie uprawnienia oraz przez Beneficjenta lub jego Pełnomocnika</w:t>
      </w:r>
      <w:r w:rsidR="00D61CC4">
        <w:rPr>
          <w:rFonts w:eastAsia="Times New Roman" w:cstheme="minorHAnsi"/>
          <w:sz w:val="20"/>
          <w:szCs w:val="20"/>
          <w:lang w:eastAsia="pl-PL"/>
        </w:rPr>
        <w:t>.</w:t>
      </w:r>
    </w:p>
    <w:p w14:paraId="61D4EB7E" w14:textId="04F09325" w:rsidR="003A079B" w:rsidRDefault="003A079B" w:rsidP="003A079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C49A7A5" w14:textId="77777777" w:rsidR="0027573D" w:rsidRDefault="0027573D" w:rsidP="003A079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1C3976A" w14:textId="41A1A14E" w:rsidR="003A079B" w:rsidRDefault="00622B07" w:rsidP="003A079B">
      <w:pPr>
        <w:spacing w:after="0" w:line="240" w:lineRule="auto"/>
        <w:ind w:left="708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Protokół odbioru prac w zakresie: wymiany stolarki okiennej i drzwiowej, wskazujący miejsce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montażu, rodzaj materiałów, a także potwierdzający zakres wykonanych prac (załącznikiem do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protokołu może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być kosztorys powykonawczy lub inne dokumenty uzupełniające). Protokół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powinien potwierdzać, że wymiana stolarki okiennej i drzwiowej dotyczy pomieszczeń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ogrzewanych. Protokół powinien być sporządzony i podpisany przez wykonawcę oraz przez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Beneficjenta lub jego Pełnomocnika.</w:t>
      </w:r>
    </w:p>
    <w:p w14:paraId="39001C36" w14:textId="77777777" w:rsidR="003A079B" w:rsidRPr="003A079B" w:rsidRDefault="00622B07" w:rsidP="003A079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A079B">
        <w:rPr>
          <w:rFonts w:eastAsia="Times New Roman" w:cstheme="minorHAnsi"/>
          <w:sz w:val="20"/>
          <w:szCs w:val="20"/>
          <w:lang w:eastAsia="pl-PL"/>
        </w:rPr>
        <w:t>dokumentacja projektowa - jeżeli stanowi koszt kwalifikowany zgodnie z Wnioskiem o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A079B">
        <w:rPr>
          <w:rFonts w:eastAsia="Times New Roman" w:cstheme="minorHAnsi"/>
          <w:sz w:val="20"/>
          <w:szCs w:val="20"/>
          <w:lang w:eastAsia="pl-PL"/>
        </w:rPr>
        <w:t>dofinansowanie.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3F6C1E9E" w14:textId="77777777" w:rsidR="003A079B" w:rsidRDefault="003A079B" w:rsidP="003A079B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0E00435" w14:textId="77777777" w:rsidR="003A079B" w:rsidRDefault="00622B07" w:rsidP="003A079B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A079B">
        <w:rPr>
          <w:rFonts w:eastAsia="Times New Roman" w:cstheme="minorHAnsi"/>
          <w:b/>
          <w:bCs/>
          <w:sz w:val="20"/>
          <w:szCs w:val="20"/>
          <w:lang w:eastAsia="pl-PL"/>
        </w:rPr>
        <w:t>UWAGA:</w:t>
      </w:r>
      <w:r w:rsidRPr="003A079B">
        <w:rPr>
          <w:rFonts w:eastAsia="Times New Roman" w:cstheme="minorHAnsi"/>
          <w:sz w:val="20"/>
          <w:szCs w:val="20"/>
          <w:lang w:eastAsia="pl-PL"/>
        </w:rPr>
        <w:t xml:space="preserve"> w przypadku realizacji prac siłami własnymi, wypłata dofinansowania po złożeniu wniosku o</w:t>
      </w:r>
      <w:r w:rsidR="003A079B" w:rsidRP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A079B">
        <w:rPr>
          <w:rFonts w:eastAsia="Times New Roman" w:cstheme="minorHAnsi"/>
          <w:sz w:val="20"/>
          <w:szCs w:val="20"/>
          <w:lang w:eastAsia="pl-PL"/>
        </w:rPr>
        <w:t>płatność będzie poprzedzona kontrolą podczas wizytacji końcowej. Celem kontroli jest potwierdzenie</w:t>
      </w:r>
      <w:r w:rsidR="003A079B" w:rsidRP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A079B">
        <w:rPr>
          <w:rFonts w:eastAsia="Times New Roman" w:cstheme="minorHAnsi"/>
          <w:sz w:val="20"/>
          <w:szCs w:val="20"/>
          <w:lang w:eastAsia="pl-PL"/>
        </w:rPr>
        <w:t>realizacji przedsięwzięcia zgodnie z umową, a także prawdziwości informacji i oświadczeń zawartych</w:t>
      </w:r>
      <w:r w:rsidR="003A079B" w:rsidRP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A079B">
        <w:rPr>
          <w:rFonts w:eastAsia="Times New Roman" w:cstheme="minorHAnsi"/>
          <w:sz w:val="20"/>
          <w:szCs w:val="20"/>
          <w:lang w:eastAsia="pl-PL"/>
        </w:rPr>
        <w:t>przez Beneficjenta we wniosku o dofinansowanie oraz wniosków o płatność.</w:t>
      </w:r>
    </w:p>
    <w:p w14:paraId="651DBB6E" w14:textId="1D0E39DA" w:rsidR="003A079B" w:rsidRDefault="003A079B" w:rsidP="003A079B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4CC3BA2" w14:textId="09C30CCA" w:rsidR="003A079B" w:rsidRDefault="00622B07" w:rsidP="003A079B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A079B">
        <w:rPr>
          <w:rFonts w:eastAsia="Times New Roman" w:cstheme="minorHAnsi"/>
          <w:b/>
          <w:bCs/>
          <w:sz w:val="20"/>
          <w:szCs w:val="20"/>
          <w:lang w:eastAsia="pl-PL"/>
        </w:rPr>
        <w:t>Uwaga:</w:t>
      </w:r>
      <w:r w:rsidRPr="003A079B">
        <w:rPr>
          <w:rFonts w:eastAsia="Times New Roman" w:cstheme="minorHAnsi"/>
          <w:sz w:val="20"/>
          <w:szCs w:val="20"/>
          <w:lang w:eastAsia="pl-PL"/>
        </w:rPr>
        <w:t xml:space="preserve"> Do momentu zakończenia okresu trwałości przedsięwzięcia, Beneficjent zobowiązany jest do</w:t>
      </w:r>
      <w:r w:rsidRPr="003A079B">
        <w:rPr>
          <w:rFonts w:eastAsia="Times New Roman" w:cstheme="minorHAnsi"/>
          <w:sz w:val="20"/>
          <w:szCs w:val="20"/>
          <w:lang w:eastAsia="pl-PL"/>
        </w:rPr>
        <w:br/>
        <w:t>przechowywania oryginałów dokumentów zakupu, dokumentów potwierdzających dokonanie zapłaty</w:t>
      </w:r>
      <w:r w:rsidRPr="003A079B">
        <w:rPr>
          <w:rFonts w:eastAsia="Times New Roman" w:cstheme="minorHAnsi"/>
          <w:sz w:val="20"/>
          <w:szCs w:val="20"/>
          <w:lang w:eastAsia="pl-PL"/>
        </w:rPr>
        <w:br/>
        <w:t>na rzecz wykonawcy lub sprzedawcy oraz pozostałych dokumentów dotyczących przedsięwzięcia, na</w:t>
      </w:r>
      <w:r w:rsidRPr="003A079B">
        <w:rPr>
          <w:rFonts w:eastAsia="Times New Roman" w:cstheme="minorHAnsi"/>
          <w:sz w:val="20"/>
          <w:szCs w:val="20"/>
          <w:lang w:eastAsia="pl-PL"/>
        </w:rPr>
        <w:br/>
        <w:t>które zostało przyznane dofinansowanie, w szczególności: dokumentacji projektowej, atestów,</w:t>
      </w:r>
      <w:r w:rsidRPr="003A079B">
        <w:rPr>
          <w:rFonts w:eastAsia="Times New Roman" w:cstheme="minorHAnsi"/>
          <w:sz w:val="20"/>
          <w:szCs w:val="20"/>
          <w:lang w:eastAsia="pl-PL"/>
        </w:rPr>
        <w:br/>
        <w:t>oryginałów faktur, rachunków imiennych lub innych dowodów księgowych, certyfikatów, świadectw,</w:t>
      </w:r>
      <w:r w:rsidRPr="003A079B">
        <w:rPr>
          <w:rFonts w:eastAsia="Times New Roman" w:cstheme="minorHAnsi"/>
          <w:sz w:val="20"/>
          <w:szCs w:val="20"/>
          <w:lang w:eastAsia="pl-PL"/>
        </w:rPr>
        <w:br/>
        <w:t>kart produktów, gwarancji jakościowych producenta materiałów i urządzeń, oryginałów protokołów</w:t>
      </w:r>
      <w:r w:rsidR="003A079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instalacji urządzeń lub wykonania prac montażowych, dokumentów potwierdzających dochód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zadeklarowany we wniosku o dofinansowanie, w tym zaświadczenia o dochodach, jeżeli do wniosku o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dofinansowanie została dołączona kopia a także dokumentów potwierdzających przychód Beneficjenta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w przypadku prowadzenia działalności gospodarczej i ubieganiu się o podwyższony albo najwyższy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poziom dofinansowania. Mogą one podlegać kontroli w ramach wizytacji końcowej lub po zakończeniu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przedsięwzięcia – w ramach kontroli w okresie trwałości.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W celu przeprowadzenia kontroli podczas wizytacji końcowej, realizacji przedsięwzięcia po płatności,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jak również kontroli w okresie trwałości pracownik Urzędu </w:t>
      </w:r>
      <w:r w:rsidR="00B54524">
        <w:rPr>
          <w:rFonts w:eastAsia="Times New Roman" w:cstheme="minorHAnsi"/>
          <w:sz w:val="20"/>
          <w:szCs w:val="20"/>
          <w:lang w:eastAsia="pl-PL"/>
        </w:rPr>
        <w:t>Miasta Jarosławia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lub inny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podmiot upoważniony umawia się z Beneficjentem. Jeżeli kontrola nie dojdzie do skutku dwa razy, w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umówionym terminie z winy Beneficjenta Gmina </w:t>
      </w:r>
      <w:r w:rsidR="00B54524">
        <w:rPr>
          <w:rFonts w:eastAsia="Times New Roman" w:cstheme="minorHAnsi"/>
          <w:sz w:val="20"/>
          <w:szCs w:val="20"/>
          <w:lang w:eastAsia="pl-PL"/>
        </w:rPr>
        <w:t>Miejska Jarosław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może wypowiedzieć umowę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dofinansowania Beneficjentowi.</w:t>
      </w:r>
    </w:p>
    <w:p w14:paraId="6BA38717" w14:textId="77777777" w:rsidR="003A079B" w:rsidRDefault="00622B07" w:rsidP="003A079B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3A079B">
        <w:rPr>
          <w:rFonts w:eastAsia="Times New Roman" w:cstheme="minorHAnsi"/>
          <w:b/>
          <w:bCs/>
          <w:sz w:val="20"/>
          <w:szCs w:val="20"/>
          <w:lang w:eastAsia="pl-PL"/>
        </w:rPr>
        <w:t>E. OŚWIADCZENIA</w:t>
      </w:r>
    </w:p>
    <w:p w14:paraId="4994C0EE" w14:textId="77777777" w:rsidR="003A079B" w:rsidRDefault="00622B07" w:rsidP="003A079B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  <w:t>W tej części zostały umieszczone oświadczenia Wnioskodawcy warunkujące wypłatę dofinansowania.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Podpisanie wniosku o płatność jest potwierdzeniem ich złożenia, w takim zakresie, w jakim dotyczą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one danych podanych we wniosku o płatność.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099E2FD5" w14:textId="77777777" w:rsidR="003A079B" w:rsidRDefault="003A079B" w:rsidP="003A079B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C6344F0" w14:textId="085F6516" w:rsidR="003A079B" w:rsidRDefault="00622B07" w:rsidP="003A079B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>Wniosek o płatność należy wypełnić w komputerze lub odręcznie, opatrzyć go podpisem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własnoręcznym Wnioskodawcy i dostarczyć wraz z załącznikami w formie papierowej do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 xml:space="preserve">Urzędu </w:t>
      </w:r>
      <w:r w:rsidR="00B54524">
        <w:rPr>
          <w:rFonts w:eastAsia="Times New Roman" w:cstheme="minorHAnsi"/>
          <w:sz w:val="20"/>
          <w:szCs w:val="20"/>
          <w:lang w:eastAsia="pl-PL"/>
        </w:rPr>
        <w:t>Miasta Jarosławia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podpisany i złożony przez Pełnomocnika Wnioskodawcy. W takim przypadku do</w:t>
      </w:r>
      <w:r w:rsidR="00B5452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formy papierowej wniosku należy dołączyć oryginał pełnomocnictwa sporządzony jako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dokument w formie papierowej i opatrzony własnoręcznym podpisem (jeśli pełnomocnictwo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nie zostało złożone wcześniej).</w:t>
      </w:r>
    </w:p>
    <w:p w14:paraId="068776AA" w14:textId="77777777" w:rsidR="003A079B" w:rsidRDefault="00622B07" w:rsidP="003A079B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A079B">
        <w:rPr>
          <w:rFonts w:eastAsia="Times New Roman" w:cstheme="minorHAnsi"/>
          <w:b/>
          <w:bCs/>
          <w:sz w:val="20"/>
          <w:szCs w:val="20"/>
          <w:lang w:eastAsia="pl-PL"/>
        </w:rPr>
        <w:br/>
        <w:t>F. ROZLICZENIE FINANSOWE PRZEDSIEWZIĘCIA (WYPEŁNIA GMINA)</w:t>
      </w:r>
    </w:p>
    <w:p w14:paraId="7DD1EEA5" w14:textId="40876C6F" w:rsidR="003A079B" w:rsidRDefault="00622B07" w:rsidP="003A079B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  <w:t xml:space="preserve">Część wypełniana przez pracownika Urzędu </w:t>
      </w:r>
      <w:r w:rsidR="00B54524">
        <w:rPr>
          <w:rFonts w:eastAsia="Times New Roman" w:cstheme="minorHAnsi"/>
          <w:sz w:val="20"/>
          <w:szCs w:val="20"/>
          <w:lang w:eastAsia="pl-PL"/>
        </w:rPr>
        <w:t>Miasta Jarosławia</w:t>
      </w:r>
      <w:r w:rsidRPr="00622B07">
        <w:rPr>
          <w:rFonts w:eastAsia="Times New Roman" w:cstheme="minorHAnsi"/>
          <w:sz w:val="20"/>
          <w:szCs w:val="20"/>
          <w:lang w:eastAsia="pl-PL"/>
        </w:rPr>
        <w:t>.</w:t>
      </w:r>
    </w:p>
    <w:p w14:paraId="69125704" w14:textId="503C940E" w:rsidR="00A77F22" w:rsidRDefault="00622B07" w:rsidP="00A77F22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</w:p>
    <w:p w14:paraId="3F08B20E" w14:textId="4BA39C2D" w:rsidR="00A77F22" w:rsidRDefault="00A77F22" w:rsidP="00A77F22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EAB4310" w14:textId="6B38990C" w:rsidR="00A77F22" w:rsidRDefault="00A77F22" w:rsidP="00A77F22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5545233" w14:textId="77777777" w:rsidR="00A77F22" w:rsidRPr="003A079B" w:rsidRDefault="00A77F22" w:rsidP="00A77F22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0" w:name="_GoBack"/>
      <w:bookmarkEnd w:id="0"/>
    </w:p>
    <w:p w14:paraId="79A2956C" w14:textId="24E071AC" w:rsidR="00622B07" w:rsidRPr="003A079B" w:rsidRDefault="00622B07" w:rsidP="003A079B">
      <w:pPr>
        <w:spacing w:after="0" w:line="240" w:lineRule="auto"/>
        <w:ind w:left="720" w:firstLine="696"/>
        <w:jc w:val="both"/>
        <w:rPr>
          <w:rFonts w:eastAsia="Times New Roman" w:cstheme="minorHAnsi"/>
          <w:sz w:val="20"/>
          <w:szCs w:val="20"/>
          <w:lang w:eastAsia="pl-PL"/>
        </w:rPr>
      </w:pPr>
    </w:p>
    <w:sectPr w:rsidR="00622B07" w:rsidRPr="003A079B" w:rsidSect="00D16BBF">
      <w:headerReference w:type="default" r:id="rId7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4F406" w14:textId="77777777" w:rsidR="001F4CAB" w:rsidRDefault="001F4CAB" w:rsidP="00D12F09">
      <w:pPr>
        <w:spacing w:after="0" w:line="240" w:lineRule="auto"/>
      </w:pPr>
      <w:r>
        <w:separator/>
      </w:r>
    </w:p>
  </w:endnote>
  <w:endnote w:type="continuationSeparator" w:id="0">
    <w:p w14:paraId="6FB57FFB" w14:textId="77777777" w:rsidR="001F4CAB" w:rsidRDefault="001F4CAB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AFD50" w14:textId="77777777" w:rsidR="001F4CAB" w:rsidRDefault="001F4CAB" w:rsidP="00D12F09">
      <w:pPr>
        <w:spacing w:after="0" w:line="240" w:lineRule="auto"/>
      </w:pPr>
      <w:r>
        <w:separator/>
      </w:r>
    </w:p>
  </w:footnote>
  <w:footnote w:type="continuationSeparator" w:id="0">
    <w:p w14:paraId="1DC0AF7E" w14:textId="77777777" w:rsidR="001F4CAB" w:rsidRDefault="001F4CAB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95D8A" w14:textId="33A9EBAD" w:rsidR="00D12F09" w:rsidRPr="00ED3FE9" w:rsidRDefault="00ED3FE9" w:rsidP="00827CA1">
    <w:pPr>
      <w:pStyle w:val="Nagwek"/>
    </w:pPr>
    <w:r w:rsidRPr="00A77F22">
      <w:rPr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CAD9E10" wp14:editId="771BB8E3">
          <wp:simplePos x="0" y="0"/>
          <wp:positionH relativeFrom="column">
            <wp:posOffset>4324350</wp:posOffset>
          </wp:positionH>
          <wp:positionV relativeFrom="paragraph">
            <wp:posOffset>-635</wp:posOffset>
          </wp:positionV>
          <wp:extent cx="1717259" cy="723569"/>
          <wp:effectExtent l="0" t="0" r="0" b="63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7CA1">
      <w:rPr>
        <w:noProof/>
        <w:lang w:eastAsia="pl-PL"/>
      </w:rPr>
      <w:drawing>
        <wp:inline distT="0" distB="0" distL="0" distR="0" wp14:anchorId="5E6872B2" wp14:editId="4F4C0D60">
          <wp:extent cx="3846830" cy="743585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683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738"/>
    <w:multiLevelType w:val="hybridMultilevel"/>
    <w:tmpl w:val="09320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24072"/>
    <w:multiLevelType w:val="hybridMultilevel"/>
    <w:tmpl w:val="3DD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7F84"/>
    <w:multiLevelType w:val="hybridMultilevel"/>
    <w:tmpl w:val="6E32082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B5449D"/>
    <w:multiLevelType w:val="hybridMultilevel"/>
    <w:tmpl w:val="EA9C27C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032A06"/>
    <w:multiLevelType w:val="hybridMultilevel"/>
    <w:tmpl w:val="B7E2C9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E55409"/>
    <w:multiLevelType w:val="hybridMultilevel"/>
    <w:tmpl w:val="9C062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E349F"/>
    <w:multiLevelType w:val="hybridMultilevel"/>
    <w:tmpl w:val="EFA2D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0E2B7B"/>
    <w:multiLevelType w:val="hybridMultilevel"/>
    <w:tmpl w:val="AD4E05E0"/>
    <w:lvl w:ilvl="0" w:tplc="770EA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66056"/>
    <w:multiLevelType w:val="hybridMultilevel"/>
    <w:tmpl w:val="2F180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63512"/>
    <w:multiLevelType w:val="hybridMultilevel"/>
    <w:tmpl w:val="5A98E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625F4"/>
    <w:multiLevelType w:val="hybridMultilevel"/>
    <w:tmpl w:val="31120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72268"/>
    <w:multiLevelType w:val="hybridMultilevel"/>
    <w:tmpl w:val="147AC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93B5A"/>
    <w:multiLevelType w:val="hybridMultilevel"/>
    <w:tmpl w:val="25BAA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C4DF7"/>
    <w:multiLevelType w:val="hybridMultilevel"/>
    <w:tmpl w:val="6D00F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3E5C74"/>
    <w:multiLevelType w:val="hybridMultilevel"/>
    <w:tmpl w:val="437C6B74"/>
    <w:lvl w:ilvl="0" w:tplc="85FC79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DC25AEC"/>
    <w:multiLevelType w:val="hybridMultilevel"/>
    <w:tmpl w:val="BC8E18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F9750A"/>
    <w:multiLevelType w:val="hybridMultilevel"/>
    <w:tmpl w:val="C77092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A74EF0"/>
    <w:multiLevelType w:val="hybridMultilevel"/>
    <w:tmpl w:val="AEBA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81FFF"/>
    <w:multiLevelType w:val="hybridMultilevel"/>
    <w:tmpl w:val="BD8AF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E1A56"/>
    <w:multiLevelType w:val="hybridMultilevel"/>
    <w:tmpl w:val="34B2EC2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A0365F1"/>
    <w:multiLevelType w:val="hybridMultilevel"/>
    <w:tmpl w:val="2138AC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206909"/>
    <w:multiLevelType w:val="hybridMultilevel"/>
    <w:tmpl w:val="92B4B1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6F13ED"/>
    <w:multiLevelType w:val="hybridMultilevel"/>
    <w:tmpl w:val="0F8CB5C8"/>
    <w:lvl w:ilvl="0" w:tplc="770EA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EA0961"/>
    <w:multiLevelType w:val="hybridMultilevel"/>
    <w:tmpl w:val="15D6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91045"/>
    <w:multiLevelType w:val="hybridMultilevel"/>
    <w:tmpl w:val="AAB80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90A34"/>
    <w:multiLevelType w:val="hybridMultilevel"/>
    <w:tmpl w:val="1C78752A"/>
    <w:lvl w:ilvl="0" w:tplc="85FC79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A166965"/>
    <w:multiLevelType w:val="hybridMultilevel"/>
    <w:tmpl w:val="C82E05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0E7D8D"/>
    <w:multiLevelType w:val="hybridMultilevel"/>
    <w:tmpl w:val="070A5958"/>
    <w:lvl w:ilvl="0" w:tplc="41420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19"/>
  </w:num>
  <w:num w:numId="5">
    <w:abstractNumId w:val="24"/>
  </w:num>
  <w:num w:numId="6">
    <w:abstractNumId w:val="16"/>
  </w:num>
  <w:num w:numId="7">
    <w:abstractNumId w:val="4"/>
  </w:num>
  <w:num w:numId="8">
    <w:abstractNumId w:val="17"/>
  </w:num>
  <w:num w:numId="9">
    <w:abstractNumId w:val="13"/>
  </w:num>
  <w:num w:numId="10">
    <w:abstractNumId w:val="21"/>
  </w:num>
  <w:num w:numId="11">
    <w:abstractNumId w:val="27"/>
  </w:num>
  <w:num w:numId="12">
    <w:abstractNumId w:val="26"/>
  </w:num>
  <w:num w:numId="13">
    <w:abstractNumId w:val="2"/>
  </w:num>
  <w:num w:numId="14">
    <w:abstractNumId w:val="18"/>
  </w:num>
  <w:num w:numId="15">
    <w:abstractNumId w:val="5"/>
  </w:num>
  <w:num w:numId="16">
    <w:abstractNumId w:val="12"/>
  </w:num>
  <w:num w:numId="17">
    <w:abstractNumId w:val="23"/>
  </w:num>
  <w:num w:numId="18">
    <w:abstractNumId w:val="20"/>
  </w:num>
  <w:num w:numId="19">
    <w:abstractNumId w:val="8"/>
  </w:num>
  <w:num w:numId="20">
    <w:abstractNumId w:val="10"/>
  </w:num>
  <w:num w:numId="21">
    <w:abstractNumId w:val="22"/>
  </w:num>
  <w:num w:numId="22">
    <w:abstractNumId w:val="7"/>
  </w:num>
  <w:num w:numId="23">
    <w:abstractNumId w:val="0"/>
  </w:num>
  <w:num w:numId="24">
    <w:abstractNumId w:val="3"/>
  </w:num>
  <w:num w:numId="25">
    <w:abstractNumId w:val="9"/>
  </w:num>
  <w:num w:numId="26">
    <w:abstractNumId w:val="6"/>
  </w:num>
  <w:num w:numId="27">
    <w:abstractNumId w:val="1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4F"/>
    <w:rsid w:val="000C7C29"/>
    <w:rsid w:val="000D44A3"/>
    <w:rsid w:val="0018504D"/>
    <w:rsid w:val="001F4CAB"/>
    <w:rsid w:val="001F514F"/>
    <w:rsid w:val="002132DF"/>
    <w:rsid w:val="0027573D"/>
    <w:rsid w:val="00314BEA"/>
    <w:rsid w:val="003325CE"/>
    <w:rsid w:val="00367896"/>
    <w:rsid w:val="003823B2"/>
    <w:rsid w:val="00393D32"/>
    <w:rsid w:val="003A079B"/>
    <w:rsid w:val="003A1A3E"/>
    <w:rsid w:val="004F2DAC"/>
    <w:rsid w:val="0052054A"/>
    <w:rsid w:val="0057744D"/>
    <w:rsid w:val="005C709C"/>
    <w:rsid w:val="005E1F00"/>
    <w:rsid w:val="00600E62"/>
    <w:rsid w:val="0060628C"/>
    <w:rsid w:val="00622B07"/>
    <w:rsid w:val="00650132"/>
    <w:rsid w:val="0067605D"/>
    <w:rsid w:val="0069668D"/>
    <w:rsid w:val="00734002"/>
    <w:rsid w:val="007F7018"/>
    <w:rsid w:val="00827CA1"/>
    <w:rsid w:val="008357C3"/>
    <w:rsid w:val="00866B51"/>
    <w:rsid w:val="00877F8C"/>
    <w:rsid w:val="008D6C45"/>
    <w:rsid w:val="00A31CC0"/>
    <w:rsid w:val="00A34071"/>
    <w:rsid w:val="00A51858"/>
    <w:rsid w:val="00A56803"/>
    <w:rsid w:val="00A77F22"/>
    <w:rsid w:val="00A926B9"/>
    <w:rsid w:val="00B343D0"/>
    <w:rsid w:val="00B4274B"/>
    <w:rsid w:val="00B54524"/>
    <w:rsid w:val="00C34EA3"/>
    <w:rsid w:val="00C57758"/>
    <w:rsid w:val="00C86656"/>
    <w:rsid w:val="00D12F09"/>
    <w:rsid w:val="00D16BBF"/>
    <w:rsid w:val="00D50C7A"/>
    <w:rsid w:val="00D60826"/>
    <w:rsid w:val="00D61CC4"/>
    <w:rsid w:val="00D86BED"/>
    <w:rsid w:val="00DD7121"/>
    <w:rsid w:val="00E37133"/>
    <w:rsid w:val="00ED3FE9"/>
    <w:rsid w:val="00EE5894"/>
    <w:rsid w:val="00F270A4"/>
    <w:rsid w:val="00F45807"/>
    <w:rsid w:val="00FE2497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4F2DAC"/>
    <w:pPr>
      <w:spacing w:after="0" w:line="240" w:lineRule="auto"/>
    </w:pPr>
  </w:style>
  <w:style w:type="paragraph" w:customStyle="1" w:styleId="msonormal0">
    <w:name w:val="msonormal"/>
    <w:basedOn w:val="Normalny"/>
    <w:rsid w:val="00A5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56803"/>
  </w:style>
  <w:style w:type="paragraph" w:styleId="Akapitzlist">
    <w:name w:val="List Paragraph"/>
    <w:basedOn w:val="Normalny"/>
    <w:uiPriority w:val="34"/>
    <w:qFormat/>
    <w:rsid w:val="00A56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2327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Rafal Mlynarski</cp:lastModifiedBy>
  <cp:revision>2</cp:revision>
  <cp:lastPrinted>2022-10-28T06:52:00Z</cp:lastPrinted>
  <dcterms:created xsi:type="dcterms:W3CDTF">2023-03-20T14:33:00Z</dcterms:created>
  <dcterms:modified xsi:type="dcterms:W3CDTF">2023-03-20T14:33:00Z</dcterms:modified>
</cp:coreProperties>
</file>