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81" w:rsidRDefault="00F47481" w:rsidP="00F47481">
      <w:pPr>
        <w:pStyle w:val="NormalnyWeb"/>
        <w:jc w:val="center"/>
      </w:pPr>
      <w:bookmarkStart w:id="0" w:name="_GoBack"/>
      <w:r>
        <w:rPr>
          <w:b/>
          <w:bCs/>
        </w:rPr>
        <w:t>INFORMACJE DOTYCZĄCE PRZETWARZANIA DANYCH OSOBOWYCH</w:t>
      </w:r>
    </w:p>
    <w:bookmarkEnd w:id="0"/>
    <w:p w:rsidR="00F47481" w:rsidRDefault="00F47481" w:rsidP="00F47481">
      <w:pPr>
        <w:pStyle w:val="NormalnyWeb"/>
      </w:pPr>
      <w:r>
        <w:rPr>
          <w:rStyle w:val="Pogrubienie"/>
        </w:rPr>
        <w:t>TOŻSAMOŚĆ I DANE KONTAKTOWE ADMINISTRATORA</w:t>
      </w:r>
    </w:p>
    <w:p w:rsidR="00F47481" w:rsidRPr="007E188F" w:rsidRDefault="00F47481" w:rsidP="00F47481">
      <w:pPr>
        <w:pStyle w:val="NormalnyWeb"/>
      </w:pPr>
      <w:r w:rsidRPr="007E188F">
        <w:t xml:space="preserve">Administratorem przetwarzającym dane osobowe jest Burmistrz Miasta </w:t>
      </w:r>
      <w:r w:rsidR="00C9249D" w:rsidRPr="007E188F">
        <w:t>Jarosławia</w:t>
      </w:r>
      <w:r w:rsidRPr="007E188F">
        <w:t xml:space="preserve"> Z administratorem można skontaktować się:</w:t>
      </w:r>
    </w:p>
    <w:p w:rsidR="00F47481" w:rsidRPr="007E188F" w:rsidRDefault="00F47481" w:rsidP="00F47481">
      <w:pPr>
        <w:pStyle w:val="NormalnyWeb"/>
      </w:pPr>
      <w:r w:rsidRPr="007E188F">
        <w:t xml:space="preserve">•                 telefonicznie – </w:t>
      </w:r>
      <w:r w:rsidR="007E188F" w:rsidRPr="007E188F">
        <w:t>16 624 87 01</w:t>
      </w:r>
      <w:r w:rsidRPr="007E188F">
        <w:t>;</w:t>
      </w:r>
    </w:p>
    <w:p w:rsidR="00F47481" w:rsidRPr="007E188F" w:rsidRDefault="00F47481" w:rsidP="00F47481">
      <w:pPr>
        <w:pStyle w:val="NormalnyWeb"/>
      </w:pPr>
      <w:r w:rsidRPr="007E188F">
        <w:t xml:space="preserve">•                 pisemnie – </w:t>
      </w:r>
      <w:r w:rsidR="007E188F" w:rsidRPr="007E188F">
        <w:t>kancelaria@um.jaroslaw.pl</w:t>
      </w:r>
      <w:r w:rsidRPr="007E188F">
        <w:t>;</w:t>
      </w:r>
    </w:p>
    <w:p w:rsidR="00F47481" w:rsidRDefault="00F47481" w:rsidP="00F47481">
      <w:pPr>
        <w:pStyle w:val="NormalnyWeb"/>
      </w:pPr>
      <w:r w:rsidRPr="007E188F">
        <w:t xml:space="preserve">•                 osobiście lub pisemnie – </w:t>
      </w:r>
      <w:r w:rsidR="007E188F" w:rsidRPr="007E188F">
        <w:t>37-500 Jarosław ul. Rynek 1</w:t>
      </w:r>
      <w:r w:rsidRPr="007E188F">
        <w:t>.</w:t>
      </w:r>
    </w:p>
    <w:p w:rsidR="00F47481" w:rsidRDefault="00F47481" w:rsidP="00F47481">
      <w:pPr>
        <w:pStyle w:val="NormalnyWeb"/>
      </w:pPr>
      <w:r>
        <w:t> </w:t>
      </w:r>
    </w:p>
    <w:p w:rsidR="00F47481" w:rsidRDefault="00F47481" w:rsidP="00F47481">
      <w:pPr>
        <w:pStyle w:val="NormalnyWeb"/>
      </w:pPr>
      <w:r>
        <w:rPr>
          <w:rStyle w:val="Pogrubienie"/>
        </w:rPr>
        <w:t>DANE KONTAKTOWE INSPEKTORA OCHRONY DANYCH</w:t>
      </w:r>
    </w:p>
    <w:p w:rsidR="00F47481" w:rsidRPr="007E188F" w:rsidRDefault="00F47481" w:rsidP="00F47481">
      <w:pPr>
        <w:pStyle w:val="NormalnyWeb"/>
      </w:pPr>
      <w:r w:rsidRPr="007E188F">
        <w:t>Z inspektorem ochrony danych można skontaktować się:</w:t>
      </w:r>
    </w:p>
    <w:p w:rsidR="00F47481" w:rsidRPr="007E188F" w:rsidRDefault="00F47481" w:rsidP="00F47481">
      <w:pPr>
        <w:pStyle w:val="NormalnyWeb"/>
      </w:pPr>
      <w:r w:rsidRPr="007E188F">
        <w:t xml:space="preserve">•                 telefonicznie – </w:t>
      </w:r>
      <w:r w:rsidR="007E188F" w:rsidRPr="007E188F">
        <w:t>16 624 87 31</w:t>
      </w:r>
      <w:r w:rsidRPr="007E188F">
        <w:t>;</w:t>
      </w:r>
    </w:p>
    <w:p w:rsidR="00F47481" w:rsidRPr="007E188F" w:rsidRDefault="00F47481" w:rsidP="00F47481">
      <w:pPr>
        <w:pStyle w:val="NormalnyWeb"/>
      </w:pPr>
      <w:r w:rsidRPr="007E188F">
        <w:t xml:space="preserve">•                 pisemnie </w:t>
      </w:r>
      <w:r w:rsidR="007E188F" w:rsidRPr="007E188F">
        <w:t>na adres siedziby administratora</w:t>
      </w:r>
    </w:p>
    <w:p w:rsidR="00F47481" w:rsidRDefault="00F47481" w:rsidP="00F47481">
      <w:pPr>
        <w:pStyle w:val="NormalnyWeb"/>
      </w:pPr>
      <w:r>
        <w:t> </w:t>
      </w:r>
    </w:p>
    <w:p w:rsidR="00F47481" w:rsidRDefault="00F47481" w:rsidP="00F47481">
      <w:pPr>
        <w:pStyle w:val="NormalnyWeb"/>
      </w:pPr>
      <w:r>
        <w:rPr>
          <w:rStyle w:val="Pogrubienie"/>
        </w:rPr>
        <w:t>CEL I PODSTAWA PRAWNA PRZETWARZANIA ORAZ KATEGORIE DANYCH OSOBOWYCH</w:t>
      </w:r>
    </w:p>
    <w:p w:rsidR="00F47481" w:rsidRDefault="00F47481" w:rsidP="00F47481">
      <w:pPr>
        <w:pStyle w:val="NormalnyWeb"/>
      </w:pPr>
      <w:r>
        <w:t>Dane osobowe przetwarzane są lub będą:</w:t>
      </w:r>
    </w:p>
    <w:p w:rsidR="00F47481" w:rsidRDefault="00F47481" w:rsidP="00F47481">
      <w:pPr>
        <w:pStyle w:val="NormalnyWeb"/>
      </w:pPr>
      <w:r w:rsidRPr="00E27D02">
        <w:t xml:space="preserve">w celu zgłoszenia potrzeby transportu do punktu szczepień na podstawie </w:t>
      </w:r>
      <w:r w:rsidR="00E27D02" w:rsidRPr="00E27D02">
        <w:t>decyzji Wojewody Podkarpackiego z dnia 14 stycznia 2021 r. znak: S-I.6333.10.2021.ASz</w:t>
      </w:r>
      <w:r>
        <w:t> </w:t>
      </w:r>
    </w:p>
    <w:p w:rsidR="00F47481" w:rsidRDefault="00F47481" w:rsidP="00F47481">
      <w:pPr>
        <w:pStyle w:val="NormalnyWeb"/>
      </w:pPr>
      <w:r>
        <w:rPr>
          <w:rStyle w:val="Pogrubienie"/>
        </w:rPr>
        <w:t>WYMOGI I KONSEKWENCJE</w:t>
      </w:r>
    </w:p>
    <w:p w:rsidR="00F47481" w:rsidRDefault="00344D13" w:rsidP="00F47481">
      <w:pPr>
        <w:pStyle w:val="NormalnyWeb"/>
      </w:pPr>
      <w:r>
        <w:t>1.</w:t>
      </w:r>
      <w:r w:rsidR="00F47481">
        <w:t>  Podanie/udostępnienie danych osobowych w zakresie imienia, nazwiska, adresu zamieszkania, telefonu kontaktowego, stopnia niepełnosprawności lub wieku jest dobrowolne, jednakże jest warunkiem przyjęcia zgłoszenia na transport do punktu szczepień.</w:t>
      </w:r>
    </w:p>
    <w:p w:rsidR="00F47481" w:rsidRDefault="00F47481" w:rsidP="00F47481">
      <w:pPr>
        <w:pStyle w:val="NormalnyWeb"/>
      </w:pPr>
      <w:r>
        <w:t>Osoba fizyczna, której dane dotyczą jest zobowiązana do ich podania.</w:t>
      </w:r>
    </w:p>
    <w:p w:rsidR="00F47481" w:rsidRDefault="00F47481" w:rsidP="00F47481">
      <w:pPr>
        <w:pStyle w:val="NormalnyWeb"/>
      </w:pPr>
      <w:r>
        <w:t>W przypadku odmowy podania/udostępnienia danych osobowych nie można przyjąć zgłoszenia tym samym zapewnić transportu do punktu szczepień</w:t>
      </w:r>
    </w:p>
    <w:p w:rsidR="00F47481" w:rsidRDefault="00F47481" w:rsidP="00F47481">
      <w:pPr>
        <w:pStyle w:val="NormalnyWeb"/>
      </w:pPr>
      <w:r>
        <w:t> </w:t>
      </w:r>
    </w:p>
    <w:p w:rsidR="00F47481" w:rsidRDefault="00F47481" w:rsidP="00F47481">
      <w:pPr>
        <w:pStyle w:val="NormalnyWeb"/>
      </w:pPr>
      <w:r>
        <w:rPr>
          <w:rStyle w:val="Pogrubienie"/>
        </w:rPr>
        <w:t>INFORMACJE O ODBIORCACH DANYCH OSOBOWYCH</w:t>
      </w:r>
    </w:p>
    <w:p w:rsidR="00F47481" w:rsidRDefault="00F47481" w:rsidP="00F47481">
      <w:pPr>
        <w:pStyle w:val="NormalnyWeb"/>
      </w:pPr>
      <w:r>
        <w:t xml:space="preserve">dostęp do danych osobowych we wskazanych zakresach będą mieli   pracownicy Urzędu Miasta </w:t>
      </w:r>
    </w:p>
    <w:p w:rsidR="00F47481" w:rsidRDefault="00F47481" w:rsidP="00F47481">
      <w:pPr>
        <w:pStyle w:val="NormalnyWeb"/>
      </w:pPr>
      <w:r>
        <w:lastRenderedPageBreak/>
        <w:t> </w:t>
      </w:r>
      <w:r>
        <w:rPr>
          <w:rStyle w:val="Pogrubienie"/>
        </w:rPr>
        <w:t>CZAS PRZETWARZANIA DANYCH OSOBOWYCH</w:t>
      </w:r>
    </w:p>
    <w:p w:rsidR="00F47481" w:rsidRDefault="00F47481" w:rsidP="00F47481">
      <w:pPr>
        <w:pStyle w:val="NormalnyWeb"/>
      </w:pPr>
      <w:r>
        <w:t>Dane osobowe będą przetwarzane do zakończenia organizacji transportu, a następnie będą archiwizowane zgodnie z Instrukcjami Archiwalnymi.</w:t>
      </w:r>
    </w:p>
    <w:p w:rsidR="00F47481" w:rsidRDefault="00F47481" w:rsidP="00F47481">
      <w:pPr>
        <w:pStyle w:val="NormalnyWeb"/>
      </w:pPr>
      <w:r>
        <w:rPr>
          <w:rStyle w:val="Pogrubienie"/>
        </w:rPr>
        <w:t>PRAWA OSÓB FIZYCZNYCH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1.  Każda osoba fizyczna, której administrator przetwarza dane osobowe ma prawo: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a)   jeżeli przetwarzanie danych osobowych odbywa się na podstawie zgody, to wycofać tę zgodę w dowolnym momencie;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b)  otrzymać od administratora kopię swoich danych osobowych oraz szczegółowe informacje dotyczące przetwarzania tych danych osobowych;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c)  zażądać zmiany lub uzupełnienia swoich danych osobowych, które są niepoprawne, niekompletne lub nieaktualne;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d) zażądać usunięcia swoich danych osobowych, jeżeli zachodzą uzasadnione prawnie okoliczności;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e) zażądać we wskazanym zakresie ograniczenia przetwarzania swoich danych osobowych, jeżeli zachodzą uzasadnione prawnie okoliczności;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f) zażądać przesłania swoich danych osobowych przez administratora do innego wskazanego administratora, jeżeli jest to technicznie możliwe i jeżeli zachodzą uzasadnione prawnie okoliczności;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g)wnieść sprzeciw w stosunku do przetwarzania jej danych, jeżeli zachodzą uzasadnione prawnie okoliczności;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h) wnieść skargę do Urzędu Ochrony Danych Osobowych jeżeli uważa, że realizacja prawa lub procesy przetwarzania nie są zgodne z obowiązującymi przepisami.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2.   Realizacja każdego żądania  wymaga wcześniejszej weryfikacji tożsamości, zbadania zasadności i możliwości prawnych realizacji żądanego prawa.</w:t>
      </w:r>
    </w:p>
    <w:p w:rsidR="00F47481" w:rsidRDefault="00F47481" w:rsidP="00344D13">
      <w:pPr>
        <w:pStyle w:val="NormalnyWeb"/>
        <w:spacing w:line="276" w:lineRule="auto"/>
        <w:jc w:val="both"/>
      </w:pPr>
      <w:r>
        <w:t>3.  W ciągu 30 dni od złożenia żądania  administrator zobowiązany jest zrealizować żądanie lub odmówić realizacji żądania. </w:t>
      </w:r>
    </w:p>
    <w:p w:rsidR="0070660D" w:rsidRDefault="00F47481" w:rsidP="00344D13">
      <w:pPr>
        <w:pStyle w:val="NormalnyWeb"/>
        <w:spacing w:line="276" w:lineRule="auto"/>
      </w:pPr>
      <w:r>
        <w:t>4.  Odmowa realizacji żądania zawsze musi zawierać uzasadnienie.</w:t>
      </w:r>
    </w:p>
    <w:sectPr w:rsidR="0070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81"/>
    <w:rsid w:val="00013DF3"/>
    <w:rsid w:val="00344D13"/>
    <w:rsid w:val="00352BB3"/>
    <w:rsid w:val="0070660D"/>
    <w:rsid w:val="007E188F"/>
    <w:rsid w:val="00C9249D"/>
    <w:rsid w:val="00E27D02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5330-384C-4CDF-9140-E4DA657C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Strohbach</dc:creator>
  <cp:keywords/>
  <dc:description/>
  <cp:lastModifiedBy>Małgorzata Młynarska</cp:lastModifiedBy>
  <cp:revision>6</cp:revision>
  <dcterms:created xsi:type="dcterms:W3CDTF">2021-01-19T12:22:00Z</dcterms:created>
  <dcterms:modified xsi:type="dcterms:W3CDTF">2021-01-26T14:06:00Z</dcterms:modified>
</cp:coreProperties>
</file>